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A52F7" w:rsidRPr="009A52F7" w:rsidRDefault="009A52F7" w:rsidP="009A52F7">
      <w:pPr>
        <w:shd w:val="clear" w:color="auto" w:fill="FFFFFF"/>
        <w:spacing w:after="90"/>
        <w:rPr>
          <w:rFonts w:ascii="inherit" w:hAnsi="inherit" w:cs="Times New Roman"/>
          <w:color w:val="1D2129"/>
          <w:sz w:val="21"/>
          <w:szCs w:val="21"/>
          <w:lang w:eastAsia="en-US"/>
        </w:rPr>
      </w:pPr>
      <w:proofErr w:type="gramStart"/>
      <w:r w:rsidRPr="009A52F7">
        <w:rPr>
          <w:rFonts w:ascii="inherit" w:hAnsi="inherit" w:cs="Times New Roman"/>
          <w:color w:val="1D2129"/>
          <w:sz w:val="21"/>
          <w:szCs w:val="21"/>
          <w:lang w:eastAsia="en-US"/>
        </w:rPr>
        <w:t>A letter from Bishop Sumner to the Diocese of Dallas on General Convention.</w:t>
      </w:r>
      <w:proofErr w:type="gramEnd"/>
    </w:p>
    <w:p w:rsidR="009A52F7" w:rsidRPr="009A52F7" w:rsidRDefault="009A52F7" w:rsidP="009A52F7">
      <w:pPr>
        <w:shd w:val="clear" w:color="auto" w:fill="FFFFFF"/>
        <w:spacing w:before="90" w:after="90"/>
        <w:rPr>
          <w:rFonts w:ascii="inherit" w:hAnsi="inherit" w:cs="Times New Roman"/>
          <w:color w:val="1D2129"/>
          <w:sz w:val="21"/>
          <w:szCs w:val="21"/>
          <w:lang w:eastAsia="en-US"/>
        </w:rPr>
      </w:pPr>
      <w:r w:rsidRPr="009A52F7">
        <w:rPr>
          <w:rFonts w:ascii="inherit" w:hAnsi="inherit" w:cs="Times New Roman"/>
          <w:color w:val="1D2129"/>
          <w:sz w:val="21"/>
          <w:szCs w:val="21"/>
          <w:lang w:eastAsia="en-US"/>
        </w:rPr>
        <w:t xml:space="preserve">Feast of the Benedict of </w:t>
      </w:r>
      <w:proofErr w:type="spellStart"/>
      <w:r w:rsidRPr="009A52F7">
        <w:rPr>
          <w:rFonts w:ascii="inherit" w:hAnsi="inherit" w:cs="Times New Roman"/>
          <w:color w:val="1D2129"/>
          <w:sz w:val="21"/>
          <w:szCs w:val="21"/>
          <w:lang w:eastAsia="en-US"/>
        </w:rPr>
        <w:t>Nursia</w:t>
      </w:r>
      <w:proofErr w:type="spellEnd"/>
    </w:p>
    <w:p w:rsidR="009A52F7" w:rsidRPr="009A52F7" w:rsidRDefault="009A52F7" w:rsidP="009A52F7">
      <w:pPr>
        <w:shd w:val="clear" w:color="auto" w:fill="FFFFFF"/>
        <w:spacing w:before="90" w:after="90"/>
        <w:rPr>
          <w:rFonts w:ascii="inherit" w:hAnsi="inherit" w:cs="Times New Roman"/>
          <w:color w:val="1D2129"/>
          <w:sz w:val="21"/>
          <w:szCs w:val="21"/>
          <w:lang w:eastAsia="en-US"/>
        </w:rPr>
      </w:pPr>
      <w:r w:rsidRPr="009A52F7">
        <w:rPr>
          <w:rFonts w:ascii="inherit" w:hAnsi="inherit" w:cs="Times New Roman"/>
          <w:color w:val="1D2129"/>
          <w:sz w:val="21"/>
          <w:szCs w:val="21"/>
          <w:lang w:eastAsia="en-US"/>
        </w:rPr>
        <w:t>Dear Brothers and Sisters,</w:t>
      </w:r>
    </w:p>
    <w:p w:rsidR="009A52F7" w:rsidRPr="009A52F7" w:rsidRDefault="009A52F7" w:rsidP="009A52F7">
      <w:pPr>
        <w:shd w:val="clear" w:color="auto" w:fill="FFFFFF"/>
        <w:spacing w:before="90" w:after="90"/>
        <w:rPr>
          <w:rFonts w:ascii="inherit" w:hAnsi="inherit" w:cs="Times New Roman"/>
          <w:color w:val="1D2129"/>
          <w:sz w:val="21"/>
          <w:szCs w:val="21"/>
          <w:lang w:eastAsia="en-US"/>
        </w:rPr>
      </w:pPr>
      <w:proofErr w:type="gramStart"/>
      <w:r w:rsidRPr="009A52F7">
        <w:rPr>
          <w:rFonts w:ascii="inherit" w:hAnsi="inherit" w:cs="Times New Roman"/>
          <w:color w:val="1D2129"/>
          <w:sz w:val="21"/>
          <w:szCs w:val="21"/>
          <w:lang w:eastAsia="en-US"/>
        </w:rPr>
        <w:t>Greetings in Christ.</w:t>
      </w:r>
      <w:proofErr w:type="gramEnd"/>
      <w:r w:rsidRPr="009A52F7">
        <w:rPr>
          <w:rFonts w:ascii="inherit" w:hAnsi="inherit" w:cs="Times New Roman"/>
          <w:color w:val="1D2129"/>
          <w:sz w:val="21"/>
          <w:szCs w:val="21"/>
          <w:lang w:eastAsia="en-US"/>
        </w:rPr>
        <w:t xml:space="preserve"> General Convention 2018 is now over, and so I want to explain to you what has happened, and what it means for our common life. I am grateful for all who have been praying for us during these demanding two weeks of deliberation, as well as for the remarkable EDOD deputation. I have previously laid out the theological framework within which these decisions can be understood in my extended pastoral letter (it may be found at </w:t>
      </w:r>
      <w:r w:rsidRPr="009A52F7">
        <w:rPr>
          <w:rFonts w:ascii="inherit" w:hAnsi="inherit" w:cs="Times New Roman"/>
          <w:color w:val="1D2129"/>
          <w:sz w:val="21"/>
          <w:szCs w:val="21"/>
          <w:lang w:eastAsia="en-US"/>
        </w:rPr>
        <w:fldChar w:fldCharType="begin"/>
      </w:r>
      <w:r w:rsidRPr="009A52F7">
        <w:rPr>
          <w:rFonts w:ascii="inherit" w:hAnsi="inherit" w:cs="Times New Roman"/>
          <w:color w:val="1D2129"/>
          <w:sz w:val="21"/>
          <w:szCs w:val="21"/>
          <w:lang w:eastAsia="en-US"/>
        </w:rPr>
        <w:instrText xml:space="preserve"> HYPERLINK "http://edod.org/" \t "_blank" </w:instrText>
      </w:r>
      <w:r w:rsidRPr="009A52F7">
        <w:rPr>
          <w:rFonts w:ascii="inherit" w:hAnsi="inherit" w:cs="Times New Roman"/>
          <w:color w:val="1D2129"/>
          <w:sz w:val="21"/>
          <w:szCs w:val="21"/>
          <w:lang w:eastAsia="en-US"/>
        </w:rPr>
      </w:r>
      <w:r w:rsidRPr="009A52F7">
        <w:rPr>
          <w:rFonts w:ascii="inherit" w:hAnsi="inherit" w:cs="Times New Roman"/>
          <w:color w:val="1D2129"/>
          <w:sz w:val="21"/>
          <w:szCs w:val="21"/>
          <w:lang w:eastAsia="en-US"/>
        </w:rPr>
        <w:fldChar w:fldCharType="separate"/>
      </w:r>
      <w:r w:rsidRPr="009A52F7">
        <w:rPr>
          <w:rFonts w:ascii="inherit" w:hAnsi="inherit" w:cs="Times New Roman"/>
          <w:color w:val="365899"/>
          <w:sz w:val="21"/>
          <w:szCs w:val="21"/>
          <w:lang w:eastAsia="en-US"/>
        </w:rPr>
        <w:t>edod.org.</w:t>
      </w:r>
      <w:r w:rsidRPr="009A52F7">
        <w:rPr>
          <w:rFonts w:ascii="inherit" w:hAnsi="inherit" w:cs="Times New Roman"/>
          <w:color w:val="1D2129"/>
          <w:sz w:val="21"/>
          <w:szCs w:val="21"/>
          <w:lang w:eastAsia="en-US"/>
        </w:rPr>
        <w:fldChar w:fldCharType="end"/>
      </w:r>
      <w:r w:rsidRPr="009A52F7">
        <w:rPr>
          <w:rFonts w:ascii="inherit" w:hAnsi="inherit" w:cs="Times New Roman"/>
          <w:color w:val="1D2129"/>
          <w:sz w:val="21"/>
          <w:szCs w:val="21"/>
          <w:lang w:eastAsia="en-US"/>
        </w:rPr>
        <w:t>) For a theological perspective on what has happened, shared by all the Communion Partner bishops, please do read our Austin Statement (found at the Communion Partners website).</w:t>
      </w:r>
    </w:p>
    <w:p w:rsidR="009A52F7" w:rsidRPr="009A52F7" w:rsidRDefault="009A52F7" w:rsidP="009A52F7">
      <w:pPr>
        <w:shd w:val="clear" w:color="auto" w:fill="FFFFFF"/>
        <w:spacing w:before="90" w:after="90"/>
        <w:rPr>
          <w:rFonts w:ascii="inherit" w:hAnsi="inherit" w:cs="Times New Roman"/>
          <w:color w:val="1D2129"/>
          <w:sz w:val="21"/>
          <w:szCs w:val="21"/>
          <w:lang w:eastAsia="en-US"/>
        </w:rPr>
      </w:pPr>
      <w:r w:rsidRPr="009A52F7">
        <w:rPr>
          <w:rFonts w:ascii="inherit" w:hAnsi="inherit" w:cs="Times New Roman"/>
          <w:color w:val="1D2129"/>
          <w:sz w:val="21"/>
          <w:szCs w:val="21"/>
          <w:lang w:eastAsia="en-US"/>
        </w:rPr>
        <w:t>First and most importantly, the General Convention has decided not to amend or alter the Book of Common Prayer, for which I am deeply grateful. This reaffirms the tradition of faith of which we are grateful recipients, and it avoids the greatest damage to our relations with our fellow Anglicans in the Communion. Secondly, the mandate for future liturgical reform included an enduring status for the 1979 Prayer Book. Thirdly, the General Convention has also set up an important 'Communion Across Difference' taskforce, made up equally of traditionalists and progressives, to think about our future. This is also a positive development.</w:t>
      </w:r>
    </w:p>
    <w:p w:rsidR="009A52F7" w:rsidRPr="009A52F7" w:rsidRDefault="009A52F7" w:rsidP="009A52F7">
      <w:pPr>
        <w:shd w:val="clear" w:color="auto" w:fill="FFFFFF"/>
        <w:spacing w:before="90" w:after="90"/>
        <w:rPr>
          <w:rFonts w:ascii="inherit" w:hAnsi="inherit" w:cs="Times New Roman"/>
          <w:color w:val="1D2129"/>
          <w:sz w:val="21"/>
          <w:szCs w:val="21"/>
          <w:lang w:eastAsia="en-US"/>
        </w:rPr>
      </w:pPr>
      <w:r w:rsidRPr="009A52F7">
        <w:rPr>
          <w:rFonts w:ascii="inherit" w:hAnsi="inherit" w:cs="Times New Roman"/>
          <w:color w:val="1D2129"/>
          <w:sz w:val="21"/>
          <w:szCs w:val="21"/>
          <w:lang w:eastAsia="en-US"/>
        </w:rPr>
        <w:t>However, the Convention has also removed the right given to diocesan bishops at General Convention 2015 to grant or withhold permission for the use of the rites of same-sex marriage in their dioceses (whose reauthorization of the same sex rites I voted against). This new state of affairs goes into effect on the first Sunday of Advent. I should hasten to add that the Convention reaffirmed both the honoring of conscience of clergy who cannot preside at a same sex marriage, as well as the canonical right of a rector to have control over the liturgical life within his or her Church building.</w:t>
      </w:r>
    </w:p>
    <w:p w:rsidR="009A52F7" w:rsidRPr="009A52F7" w:rsidRDefault="009A52F7" w:rsidP="009A52F7">
      <w:pPr>
        <w:shd w:val="clear" w:color="auto" w:fill="FFFFFF"/>
        <w:spacing w:before="90" w:after="90"/>
        <w:rPr>
          <w:rFonts w:ascii="inherit" w:hAnsi="inherit" w:cs="Times New Roman"/>
          <w:color w:val="1D2129"/>
          <w:sz w:val="21"/>
          <w:szCs w:val="21"/>
          <w:lang w:eastAsia="en-US"/>
        </w:rPr>
      </w:pPr>
      <w:r w:rsidRPr="009A52F7">
        <w:rPr>
          <w:rFonts w:ascii="inherit" w:hAnsi="inherit" w:cs="Times New Roman"/>
          <w:color w:val="1D2129"/>
          <w:sz w:val="21"/>
          <w:szCs w:val="21"/>
          <w:lang w:eastAsia="en-US"/>
        </w:rPr>
        <w:t>As the chief theologian and liturgist of the diocese, I instruct and exhort all of our rectors to continue with both the traditional teaching of the Church catholic and the inherited practice with respect to marriage. In so doing you will remain in full solidarity with my own teaching and ministry as the bishop of this diocese. Let me remind you that this teaching is held by the ecumenical Churches and the Anglican Communion, comports with the Scriptures, and is embedded in our own canons. I instruct you thus for the good of your souls and the preservation of the unity of the Church.</w:t>
      </w:r>
    </w:p>
    <w:p w:rsidR="009A52F7" w:rsidRPr="009A52F7" w:rsidRDefault="009A52F7" w:rsidP="009A52F7">
      <w:pPr>
        <w:shd w:val="clear" w:color="auto" w:fill="FFFFFF"/>
        <w:spacing w:before="90" w:after="90"/>
        <w:rPr>
          <w:rFonts w:ascii="inherit" w:hAnsi="inherit" w:cs="Times New Roman"/>
          <w:color w:val="1D2129"/>
          <w:sz w:val="21"/>
          <w:szCs w:val="21"/>
          <w:lang w:eastAsia="en-US"/>
        </w:rPr>
      </w:pPr>
      <w:r w:rsidRPr="009A52F7">
        <w:rPr>
          <w:rFonts w:ascii="inherit" w:hAnsi="inherit" w:cs="Times New Roman"/>
          <w:color w:val="1D2129"/>
          <w:sz w:val="21"/>
          <w:szCs w:val="21"/>
          <w:lang w:eastAsia="en-US"/>
        </w:rPr>
        <w:t>I am, however, no longer able to stop parishes, who wish to, from using these rites. We are, and will remain, a part of our national Church, which has made this decision, so we must find a way to live within its bounds. Furthermore, the key resolution of Convention, B012</w:t>
      </w:r>
      <w:proofErr w:type="gramStart"/>
      <w:r w:rsidRPr="009A52F7">
        <w:rPr>
          <w:rFonts w:ascii="inherit" w:hAnsi="inherit" w:cs="Times New Roman"/>
          <w:color w:val="1D2129"/>
          <w:sz w:val="21"/>
          <w:szCs w:val="21"/>
          <w:lang w:eastAsia="en-US"/>
        </w:rPr>
        <w:t>,implies</w:t>
      </w:r>
      <w:proofErr w:type="gramEnd"/>
      <w:r w:rsidRPr="009A52F7">
        <w:rPr>
          <w:rFonts w:ascii="inherit" w:hAnsi="inherit" w:cs="Times New Roman"/>
          <w:color w:val="1D2129"/>
          <w:sz w:val="21"/>
          <w:szCs w:val="21"/>
          <w:lang w:eastAsia="en-US"/>
        </w:rPr>
        <w:t xml:space="preserve"> that the diocesan bishop should take a leading role in working how we will do so. Therefore rectors wish to use these rites, and who have the assent of their vestry, should contact me by the 15th of August if they intend to perform these rites. (I should add that, as a result of conversations over a period of months, I believe I have a sense of the rectors likely to desire to use these rites.) This question does not apply to missions, for whom I am in effect the rector, and from whom I will continue to withhold my permission.</w:t>
      </w:r>
    </w:p>
    <w:p w:rsidR="009A52F7" w:rsidRPr="009A52F7" w:rsidRDefault="009A52F7" w:rsidP="009A52F7">
      <w:pPr>
        <w:shd w:val="clear" w:color="auto" w:fill="FFFFFF"/>
        <w:spacing w:before="90" w:after="90"/>
        <w:rPr>
          <w:rFonts w:ascii="inherit" w:hAnsi="inherit" w:cs="Times New Roman"/>
          <w:color w:val="1D2129"/>
          <w:sz w:val="21"/>
          <w:szCs w:val="21"/>
          <w:lang w:eastAsia="en-US"/>
        </w:rPr>
      </w:pPr>
      <w:r w:rsidRPr="009A52F7">
        <w:rPr>
          <w:rFonts w:ascii="inherit" w:hAnsi="inherit" w:cs="Times New Roman"/>
          <w:color w:val="1D2129"/>
          <w:sz w:val="21"/>
          <w:szCs w:val="21"/>
          <w:lang w:eastAsia="en-US"/>
        </w:rPr>
        <w:t xml:space="preserve">We will endeavor to see that same sex couples </w:t>
      </w:r>
      <w:proofErr w:type="gramStart"/>
      <w:r w:rsidRPr="009A52F7">
        <w:rPr>
          <w:rFonts w:ascii="inherit" w:hAnsi="inherit" w:cs="Times New Roman"/>
          <w:color w:val="1D2129"/>
          <w:sz w:val="21"/>
          <w:szCs w:val="21"/>
          <w:lang w:eastAsia="en-US"/>
        </w:rPr>
        <w:t>who</w:t>
      </w:r>
      <w:proofErr w:type="gramEnd"/>
      <w:r w:rsidRPr="009A52F7">
        <w:rPr>
          <w:rFonts w:ascii="inherit" w:hAnsi="inherit" w:cs="Times New Roman"/>
          <w:color w:val="1D2129"/>
          <w:sz w:val="21"/>
          <w:szCs w:val="21"/>
          <w:lang w:eastAsia="en-US"/>
        </w:rPr>
        <w:t xml:space="preserve"> are not members of one of these parishes are pastorally committed into the care of the visiting bishop so that one of the rectors of the parishes he will oversee may provide the rite.</w:t>
      </w:r>
    </w:p>
    <w:p w:rsidR="009A52F7" w:rsidRPr="009A52F7" w:rsidRDefault="009A52F7" w:rsidP="009A52F7">
      <w:pPr>
        <w:shd w:val="clear" w:color="auto" w:fill="FFFFFF"/>
        <w:spacing w:before="90" w:after="90"/>
        <w:rPr>
          <w:rFonts w:ascii="inherit" w:hAnsi="inherit" w:cs="Times New Roman"/>
          <w:color w:val="1D2129"/>
          <w:sz w:val="21"/>
          <w:szCs w:val="21"/>
          <w:lang w:eastAsia="en-US"/>
        </w:rPr>
      </w:pPr>
      <w:r w:rsidRPr="009A52F7">
        <w:rPr>
          <w:rFonts w:ascii="inherit" w:hAnsi="inherit" w:cs="Times New Roman"/>
          <w:color w:val="1D2129"/>
          <w:sz w:val="21"/>
          <w:szCs w:val="21"/>
          <w:lang w:eastAsia="en-US"/>
        </w:rPr>
        <w:t>These decisions mean in effect that there are now two teachings, with two accompanying practices, on marriage in the Episcopal Church. In this respect we live in a time of confusion in our Church, consequent on the confusion found in our culture at large. The resolution itself recognizes this as it affirms 'theological diversity.' However let me reiterate it is not a consumerist matter of pick-which-you-like; the teaching of the Church catholic grounded in Scripture, the one still found in the marriage rite of our Prayer Book, remains normative in this diocese.</w:t>
      </w:r>
    </w:p>
    <w:p w:rsidR="009A52F7" w:rsidRPr="009A52F7" w:rsidRDefault="009A52F7" w:rsidP="009A52F7">
      <w:pPr>
        <w:shd w:val="clear" w:color="auto" w:fill="FFFFFF"/>
        <w:spacing w:before="90" w:after="90"/>
        <w:rPr>
          <w:rFonts w:ascii="inherit" w:hAnsi="inherit" w:cs="Times New Roman"/>
          <w:color w:val="1D2129"/>
          <w:sz w:val="21"/>
          <w:szCs w:val="21"/>
          <w:lang w:eastAsia="en-US"/>
        </w:rPr>
      </w:pPr>
      <w:r w:rsidRPr="009A52F7">
        <w:rPr>
          <w:rFonts w:ascii="inherit" w:hAnsi="inherit" w:cs="Times New Roman"/>
          <w:color w:val="1D2129"/>
          <w:sz w:val="21"/>
          <w:szCs w:val="21"/>
          <w:lang w:eastAsia="en-US"/>
        </w:rPr>
        <w:t xml:space="preserve">Those parishes wishing to proceed with the use of the rites of same sex marriage will enter into a conversation with me about supplemental episcopal pastoral care. The rector must request the use of </w:t>
      </w:r>
      <w:r w:rsidRPr="009A52F7">
        <w:rPr>
          <w:rFonts w:ascii="inherit" w:hAnsi="inherit" w:cs="Times New Roman"/>
          <w:color w:val="1D2129"/>
          <w:sz w:val="21"/>
          <w:szCs w:val="21"/>
          <w:lang w:eastAsia="en-US"/>
        </w:rPr>
        <w:lastRenderedPageBreak/>
        <w:t xml:space="preserve">these rites, with the concurrence of 2/3's of the vestry. The document 'Caring for All the Churches' offers helpful guidance. </w:t>
      </w:r>
      <w:proofErr w:type="gramStart"/>
      <w:r w:rsidRPr="009A52F7">
        <w:rPr>
          <w:rFonts w:ascii="inherit" w:hAnsi="inherit" w:cs="Times New Roman"/>
          <w:color w:val="1D2129"/>
          <w:sz w:val="21"/>
          <w:szCs w:val="21"/>
          <w:lang w:eastAsia="en-US"/>
        </w:rPr>
        <w:t>A process of prayer, study, and deliberation in the parish as a whole will normally follow, though I reserve the prerogative to waive this in some cases.</w:t>
      </w:r>
      <w:proofErr w:type="gramEnd"/>
      <w:r w:rsidRPr="009A52F7">
        <w:rPr>
          <w:rFonts w:ascii="inherit" w:hAnsi="inherit" w:cs="Times New Roman"/>
          <w:color w:val="1D2129"/>
          <w:sz w:val="21"/>
          <w:szCs w:val="21"/>
          <w:lang w:eastAsia="en-US"/>
        </w:rPr>
        <w:t xml:space="preserve"> Since I am not able by conscience and conviction to oversee a parish using these rites, since a bishop and his or her doctrinal teaching cannot be separated, we will need to work out oversight for the parish's pastoral life, confirmation, discipline, etc. This referral is not because of any anger, breakdown of pastoral relation, or rejection- it is because of a deep difference in theology. These parishes will remain part of the diocese of Dallas in all things temporal; they will lose none of their privileges of voting, </w:t>
      </w:r>
      <w:proofErr w:type="gramStart"/>
      <w:r w:rsidRPr="009A52F7">
        <w:rPr>
          <w:rFonts w:ascii="inherit" w:hAnsi="inherit" w:cs="Times New Roman"/>
          <w:color w:val="1D2129"/>
          <w:sz w:val="21"/>
          <w:szCs w:val="21"/>
          <w:lang w:eastAsia="en-US"/>
        </w:rPr>
        <w:t>nor</w:t>
      </w:r>
      <w:proofErr w:type="gramEnd"/>
      <w:r w:rsidRPr="009A52F7">
        <w:rPr>
          <w:rFonts w:ascii="inherit" w:hAnsi="inherit" w:cs="Times New Roman"/>
          <w:color w:val="1D2129"/>
          <w:sz w:val="21"/>
          <w:szCs w:val="21"/>
          <w:lang w:eastAsia="en-US"/>
        </w:rPr>
        <w:t xml:space="preserve"> the obligation of their assessment. I am in conversation with a bishop colleague about helping us in this way (and at some point I may offer such help to traditional parishes in another diocese). Such oversight will serve to honor both my own conscience and conviction and those of the parishes involved, and I am very hopeful that we can work all this out without rancor.</w:t>
      </w:r>
    </w:p>
    <w:p w:rsidR="009A52F7" w:rsidRPr="009A52F7" w:rsidRDefault="009A52F7" w:rsidP="009A52F7">
      <w:pPr>
        <w:shd w:val="clear" w:color="auto" w:fill="FFFFFF"/>
        <w:spacing w:before="90" w:after="90"/>
        <w:rPr>
          <w:rFonts w:ascii="inherit" w:hAnsi="inherit" w:cs="Times New Roman"/>
          <w:color w:val="1D2129"/>
          <w:sz w:val="21"/>
          <w:szCs w:val="21"/>
          <w:lang w:eastAsia="en-US"/>
        </w:rPr>
      </w:pPr>
      <w:r w:rsidRPr="009A52F7">
        <w:rPr>
          <w:rFonts w:ascii="inherit" w:hAnsi="inherit" w:cs="Times New Roman"/>
          <w:color w:val="1D2129"/>
          <w:sz w:val="21"/>
          <w:szCs w:val="21"/>
          <w:lang w:eastAsia="en-US"/>
        </w:rPr>
        <w:t>So the pledge I made in the extended pastoral letter stands: the parishes under my pastoral oversight will remain with their traditional theology and liturgy unchanged. I will in the coming months work to preserve as much of our relation to the Churches of the Anglican Communion as a 'Communion Partner Diocese' as best I can.</w:t>
      </w:r>
    </w:p>
    <w:p w:rsidR="009A52F7" w:rsidRPr="009A52F7" w:rsidRDefault="009A52F7" w:rsidP="009A52F7">
      <w:pPr>
        <w:shd w:val="clear" w:color="auto" w:fill="FFFFFF"/>
        <w:spacing w:before="90" w:after="90"/>
        <w:rPr>
          <w:rFonts w:ascii="inherit" w:hAnsi="inherit" w:cs="Times New Roman"/>
          <w:color w:val="1D2129"/>
          <w:sz w:val="21"/>
          <w:szCs w:val="21"/>
          <w:lang w:eastAsia="en-US"/>
        </w:rPr>
      </w:pPr>
      <w:r w:rsidRPr="009A52F7">
        <w:rPr>
          <w:rFonts w:ascii="inherit" w:hAnsi="inherit" w:cs="Times New Roman"/>
          <w:color w:val="1D2129"/>
          <w:sz w:val="21"/>
          <w:szCs w:val="21"/>
          <w:lang w:eastAsia="en-US"/>
        </w:rPr>
        <w:t>Learning from the wise course of my predecessor, I will be visiting each parish vestry or bishop's council this summer and fall to discuss all these matters in person and at length.</w:t>
      </w:r>
    </w:p>
    <w:p w:rsidR="009A52F7" w:rsidRPr="009A52F7" w:rsidRDefault="009A52F7" w:rsidP="009A52F7">
      <w:pPr>
        <w:shd w:val="clear" w:color="auto" w:fill="FFFFFF"/>
        <w:spacing w:before="90" w:after="90"/>
        <w:rPr>
          <w:rFonts w:ascii="inherit" w:hAnsi="inherit" w:cs="Times New Roman"/>
          <w:color w:val="1D2129"/>
          <w:sz w:val="21"/>
          <w:szCs w:val="21"/>
          <w:lang w:eastAsia="en-US"/>
        </w:rPr>
      </w:pPr>
      <w:r w:rsidRPr="009A52F7">
        <w:rPr>
          <w:rFonts w:ascii="inherit" w:hAnsi="inherit" w:cs="Times New Roman"/>
          <w:color w:val="1D2129"/>
          <w:sz w:val="21"/>
          <w:szCs w:val="21"/>
          <w:lang w:eastAsia="en-US"/>
        </w:rPr>
        <w:t xml:space="preserve">I know that many theological conservatives are again dismayed by the results of Convention, and some progressives may be disappointed. But amidst these feelings, here is another way to understand this moment. It is time for peace, for the Truce of God. It is time to end the generation-long campaign around this issue, and with it the sense that those holding the traditional view are opponents of justice. With the support of the Presiding Bishop, we have as a Church decided to find a way forward for both parts of our Church. This will not be an easy adjustment. May we no longer view each impending General Convention with </w:t>
      </w:r>
      <w:proofErr w:type="gramStart"/>
      <w:r w:rsidRPr="009A52F7">
        <w:rPr>
          <w:rFonts w:ascii="inherit" w:hAnsi="inherit" w:cs="Times New Roman"/>
          <w:color w:val="1D2129"/>
          <w:sz w:val="21"/>
          <w:szCs w:val="21"/>
          <w:lang w:eastAsia="en-US"/>
        </w:rPr>
        <w:t>trepidation.</w:t>
      </w:r>
      <w:proofErr w:type="gramEnd"/>
      <w:r w:rsidRPr="009A52F7">
        <w:rPr>
          <w:rFonts w:ascii="inherit" w:hAnsi="inherit" w:cs="Times New Roman"/>
          <w:color w:val="1D2129"/>
          <w:sz w:val="21"/>
          <w:szCs w:val="21"/>
          <w:lang w:eastAsia="en-US"/>
        </w:rPr>
        <w:t xml:space="preserve"> Instead may we turn to the work of evangelism and formation God is giving us now to do.</w:t>
      </w:r>
    </w:p>
    <w:p w:rsidR="009A52F7" w:rsidRPr="009A52F7" w:rsidRDefault="009A52F7" w:rsidP="009A52F7">
      <w:pPr>
        <w:shd w:val="clear" w:color="auto" w:fill="FFFFFF"/>
        <w:spacing w:before="90" w:after="90"/>
        <w:rPr>
          <w:rFonts w:ascii="inherit" w:hAnsi="inherit" w:cs="Times New Roman"/>
          <w:color w:val="1D2129"/>
          <w:sz w:val="21"/>
          <w:szCs w:val="21"/>
          <w:lang w:eastAsia="en-US"/>
        </w:rPr>
      </w:pPr>
      <w:r w:rsidRPr="009A52F7">
        <w:rPr>
          <w:rFonts w:ascii="inherit" w:hAnsi="inherit" w:cs="Times New Roman"/>
          <w:color w:val="1D2129"/>
          <w:sz w:val="21"/>
          <w:szCs w:val="21"/>
          <w:lang w:eastAsia="en-US"/>
        </w:rPr>
        <w:t>'Sufficient unto the day is the trouble therein.' This is enough new liturgical information for one occasion. Some new supplemental liturgies were approved with which I do not agree, but I will explain these in detail soon.</w:t>
      </w:r>
    </w:p>
    <w:p w:rsidR="009A52F7" w:rsidRPr="009A52F7" w:rsidRDefault="009A52F7" w:rsidP="009A52F7">
      <w:pPr>
        <w:shd w:val="clear" w:color="auto" w:fill="FFFFFF"/>
        <w:spacing w:before="90" w:after="90"/>
        <w:rPr>
          <w:rFonts w:ascii="inherit" w:hAnsi="inherit" w:cs="Times New Roman"/>
          <w:color w:val="1D2129"/>
          <w:sz w:val="21"/>
          <w:szCs w:val="21"/>
          <w:lang w:eastAsia="en-US"/>
        </w:rPr>
      </w:pPr>
      <w:r w:rsidRPr="009A52F7">
        <w:rPr>
          <w:rFonts w:ascii="inherit" w:hAnsi="inherit" w:cs="Times New Roman"/>
          <w:color w:val="1D2129"/>
          <w:sz w:val="21"/>
          <w:szCs w:val="21"/>
          <w:lang w:eastAsia="en-US"/>
        </w:rPr>
        <w:t xml:space="preserve">Let me close with a word of encouragement. Jesus is 'the same yesterday, today, and forever.' (Hebrews 13:8) The call to evangelize is unchanged. The vocation of our diocese is unchanged. Our Prayer Book is unchanged. In these times of shifting post-modern sand, our house is built on rock. Please pray for us all, and maintain relations of charity among </w:t>
      </w:r>
      <w:proofErr w:type="gramStart"/>
      <w:r w:rsidRPr="009A52F7">
        <w:rPr>
          <w:rFonts w:ascii="inherit" w:hAnsi="inherit" w:cs="Times New Roman"/>
          <w:color w:val="1D2129"/>
          <w:sz w:val="21"/>
          <w:szCs w:val="21"/>
          <w:lang w:eastAsia="en-US"/>
        </w:rPr>
        <w:t>all your</w:t>
      </w:r>
      <w:proofErr w:type="gramEnd"/>
      <w:r w:rsidRPr="009A52F7">
        <w:rPr>
          <w:rFonts w:ascii="inherit" w:hAnsi="inherit" w:cs="Times New Roman"/>
          <w:color w:val="1D2129"/>
          <w:sz w:val="21"/>
          <w:szCs w:val="21"/>
          <w:lang w:eastAsia="en-US"/>
        </w:rPr>
        <w:t xml:space="preserve"> fellow Episcopalians.</w:t>
      </w:r>
    </w:p>
    <w:p w:rsidR="009A52F7" w:rsidRPr="009A52F7" w:rsidRDefault="009A52F7" w:rsidP="009A52F7">
      <w:pPr>
        <w:shd w:val="clear" w:color="auto" w:fill="FFFFFF"/>
        <w:spacing w:before="90" w:after="90"/>
        <w:rPr>
          <w:rFonts w:ascii="inherit" w:hAnsi="inherit" w:cs="Times New Roman"/>
          <w:color w:val="1D2129"/>
          <w:sz w:val="21"/>
          <w:szCs w:val="21"/>
          <w:lang w:eastAsia="en-US"/>
        </w:rPr>
      </w:pPr>
      <w:r w:rsidRPr="009A52F7">
        <w:rPr>
          <w:rFonts w:ascii="inherit" w:hAnsi="inherit" w:cs="Times New Roman"/>
          <w:color w:val="1D2129"/>
          <w:sz w:val="21"/>
          <w:szCs w:val="21"/>
          <w:lang w:eastAsia="en-US"/>
        </w:rPr>
        <w:t>Peace,</w:t>
      </w:r>
    </w:p>
    <w:p w:rsidR="009A52F7" w:rsidRPr="009A52F7" w:rsidRDefault="009A52F7" w:rsidP="009A52F7">
      <w:pPr>
        <w:shd w:val="clear" w:color="auto" w:fill="FFFFFF"/>
        <w:spacing w:before="90" w:after="90"/>
        <w:rPr>
          <w:rFonts w:ascii="inherit" w:hAnsi="inherit" w:cs="Times New Roman"/>
          <w:color w:val="1D2129"/>
          <w:sz w:val="21"/>
          <w:szCs w:val="21"/>
          <w:lang w:eastAsia="en-US"/>
        </w:rPr>
      </w:pPr>
      <w:r w:rsidRPr="009A52F7">
        <w:rPr>
          <w:rFonts w:ascii="inherit" w:hAnsi="inherit" w:cs="Times New Roman"/>
          <w:color w:val="1D2129"/>
          <w:sz w:val="21"/>
          <w:szCs w:val="21"/>
          <w:lang w:eastAsia="en-US"/>
        </w:rPr>
        <w:t>+George</w:t>
      </w:r>
    </w:p>
    <w:p w:rsidR="009A52F7" w:rsidRPr="009A52F7" w:rsidRDefault="009A52F7" w:rsidP="009A52F7">
      <w:pPr>
        <w:shd w:val="clear" w:color="auto" w:fill="FFFFFF"/>
        <w:spacing w:before="90"/>
        <w:rPr>
          <w:rFonts w:ascii="inherit" w:hAnsi="inherit" w:cs="Times New Roman"/>
          <w:color w:val="1D2129"/>
          <w:sz w:val="21"/>
          <w:szCs w:val="21"/>
          <w:lang w:eastAsia="en-US"/>
        </w:rPr>
      </w:pPr>
      <w:r w:rsidRPr="009A52F7">
        <w:rPr>
          <w:rFonts w:ascii="inherit" w:hAnsi="inherit" w:cs="Times New Roman"/>
          <w:color w:val="1D2129"/>
          <w:sz w:val="21"/>
          <w:szCs w:val="21"/>
          <w:lang w:eastAsia="en-US"/>
        </w:rPr>
        <w:t>The Rt. Rev. George R. Sumner </w:t>
      </w:r>
      <w:r w:rsidRPr="009A52F7">
        <w:rPr>
          <w:rFonts w:ascii="inherit" w:hAnsi="inherit" w:cs="Times New Roman"/>
          <w:color w:val="1D2129"/>
          <w:sz w:val="21"/>
          <w:szCs w:val="21"/>
          <w:lang w:eastAsia="en-US"/>
        </w:rPr>
        <w:br/>
        <w:t>Bishop of Dallas</w:t>
      </w:r>
    </w:p>
    <w:p w:rsidR="009A52F7" w:rsidRPr="009A52F7" w:rsidRDefault="009A52F7" w:rsidP="009A52F7">
      <w:pPr>
        <w:pBdr>
          <w:bottom w:val="single" w:sz="6" w:space="1" w:color="auto"/>
        </w:pBdr>
        <w:jc w:val="center"/>
        <w:rPr>
          <w:rFonts w:ascii="Arial" w:hAnsi="Arial"/>
          <w:vanish/>
          <w:color w:val="auto"/>
          <w:sz w:val="16"/>
          <w:szCs w:val="16"/>
          <w:lang w:eastAsia="en-US"/>
        </w:rPr>
      </w:pPr>
      <w:r w:rsidRPr="009A52F7">
        <w:rPr>
          <w:rFonts w:ascii="Arial" w:hAnsi="Arial"/>
          <w:vanish/>
          <w:color w:val="auto"/>
          <w:sz w:val="16"/>
          <w:szCs w:val="16"/>
          <w:lang w:eastAsia="en-US"/>
        </w:rPr>
        <w:t>Top of Form</w:t>
      </w:r>
    </w:p>
    <w:p w:rsidR="009A52F7" w:rsidRPr="009A52F7" w:rsidRDefault="009A52F7" w:rsidP="009A52F7">
      <w:pPr>
        <w:shd w:val="clear" w:color="auto" w:fill="FFFFFF"/>
        <w:spacing w:line="300" w:lineRule="atLeast"/>
        <w:rPr>
          <w:rFonts w:ascii="inherit" w:eastAsia="Times New Roman" w:hAnsi="inherit" w:cs="Times New Roman"/>
          <w:color w:val="777D88"/>
          <w:sz w:val="18"/>
          <w:szCs w:val="18"/>
          <w:lang w:eastAsia="en-US"/>
        </w:rPr>
      </w:pPr>
    </w:p>
    <w:p w:rsidR="009A52F7" w:rsidRPr="009A52F7" w:rsidRDefault="009A52F7" w:rsidP="009A52F7">
      <w:pPr>
        <w:pBdr>
          <w:top w:val="single" w:sz="6" w:space="1" w:color="auto"/>
        </w:pBdr>
        <w:jc w:val="center"/>
        <w:rPr>
          <w:rFonts w:ascii="Arial" w:hAnsi="Arial"/>
          <w:vanish/>
          <w:color w:val="auto"/>
          <w:sz w:val="16"/>
          <w:szCs w:val="16"/>
          <w:lang w:eastAsia="en-US"/>
        </w:rPr>
      </w:pPr>
      <w:r w:rsidRPr="009A52F7">
        <w:rPr>
          <w:rFonts w:ascii="Arial" w:hAnsi="Arial"/>
          <w:vanish/>
          <w:color w:val="auto"/>
          <w:sz w:val="16"/>
          <w:szCs w:val="16"/>
          <w:lang w:eastAsia="en-US"/>
        </w:rPr>
        <w:t>Bottom of Form</w:t>
      </w:r>
    </w:p>
    <w:p w:rsidR="00DE19E9" w:rsidRDefault="00DE19E9">
      <w:bookmarkStart w:id="0" w:name="_GoBack"/>
      <w:bookmarkEnd w:id="0"/>
    </w:p>
    <w:sectPr w:rsidR="00DE19E9" w:rsidSect="00BC20ED">
      <w:pgSz w:w="12240" w:h="15840"/>
      <w:pgMar w:top="1440" w:right="1800" w:bottom="1440"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Georgia">
    <w:panose1 w:val="02040502050405020303"/>
    <w:charset w:val="00"/>
    <w:family w:val="auto"/>
    <w:pitch w:val="variable"/>
    <w:sig w:usb0="00000287" w:usb1="00000000" w:usb2="00000000" w:usb3="00000000" w:csb0="0000009F" w:csb1="00000000"/>
  </w:font>
  <w:font w:name="ＭＳ 明朝">
    <w:charset w:val="4E"/>
    <w:family w:val="auto"/>
    <w:pitch w:val="variable"/>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inherit">
    <w:altName w:val="Times New Roman"/>
    <w:panose1 w:val="00000000000000000000"/>
    <w:charset w:val="00"/>
    <w:family w:val="roman"/>
    <w:notTrueType/>
    <w:pitch w:val="default"/>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Cambria">
    <w:panose1 w:val="02040503050406030204"/>
    <w:charset w:val="00"/>
    <w:family w:val="auto"/>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embedSystemFonts/>
  <w:proofState w:spelling="clean" w:grammar="clean"/>
  <w:defaultTabStop w:val="720"/>
  <w:displayHorizontalDrawingGridEvery w:val="0"/>
  <w:displayVerticalDrawingGridEvery w:val="0"/>
  <w:doNotUseMarginsForDrawingGridOrigin/>
  <w:noPunctuationKerning/>
  <w:characterSpacingControl w:val="doNotCompress"/>
  <w:savePreviewPicture/>
  <w:doNotValidateAgainstSchema/>
  <w:doNotDemarcateInvalidXml/>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A52F7"/>
    <w:rsid w:val="009A52F7"/>
    <w:rsid w:val="009B2DD4"/>
    <w:rsid w:val="00BC20ED"/>
    <w:rsid w:val="00BF11BC"/>
    <w:rsid w:val="00DE19E9"/>
  </w:rsids>
  <m:mathPr>
    <m:mathFont m:val="Cambria Math"/>
    <m:brkBin m:val="before"/>
    <m:brkBinSub m:val="--"/>
    <m:smallFrac/>
    <m:dispDef/>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oNotEmbedSmartTags/>
  <w:decimalSymbol w:val="."/>
  <w:listSeparator w:val=","/>
  <w14:docId w14:val="0A6FF6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Georgia" w:eastAsiaTheme="minorEastAsia" w:hAnsi="Georgia" w:cstheme="minorBidi"/>
        <w:color w:val="000000" w:themeColor="text1"/>
        <w:sz w:val="22"/>
        <w:szCs w:val="22"/>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9A52F7"/>
    <w:pPr>
      <w:spacing w:before="100" w:beforeAutospacing="1" w:after="100" w:afterAutospacing="1"/>
    </w:pPr>
    <w:rPr>
      <w:rFonts w:ascii="Times" w:hAnsi="Times" w:cs="Times New Roman"/>
      <w:color w:val="auto"/>
      <w:sz w:val="20"/>
      <w:szCs w:val="20"/>
      <w:lang w:eastAsia="en-US"/>
    </w:rPr>
  </w:style>
  <w:style w:type="character" w:styleId="Hyperlink">
    <w:name w:val="Hyperlink"/>
    <w:basedOn w:val="DefaultParagraphFont"/>
    <w:uiPriority w:val="99"/>
    <w:semiHidden/>
    <w:unhideWhenUsed/>
    <w:rsid w:val="009A52F7"/>
    <w:rPr>
      <w:color w:val="0000FF"/>
      <w:u w:val="single"/>
    </w:rPr>
  </w:style>
  <w:style w:type="paragraph" w:styleId="z-TopofForm">
    <w:name w:val="HTML Top of Form"/>
    <w:basedOn w:val="Normal"/>
    <w:next w:val="Normal"/>
    <w:link w:val="z-TopofFormChar"/>
    <w:hidden/>
    <w:uiPriority w:val="99"/>
    <w:semiHidden/>
    <w:unhideWhenUsed/>
    <w:rsid w:val="009A52F7"/>
    <w:pPr>
      <w:pBdr>
        <w:bottom w:val="single" w:sz="6" w:space="1" w:color="auto"/>
      </w:pBdr>
      <w:jc w:val="center"/>
    </w:pPr>
    <w:rPr>
      <w:rFonts w:ascii="Arial" w:hAnsi="Arial"/>
      <w:vanish/>
      <w:color w:val="auto"/>
      <w:sz w:val="16"/>
      <w:szCs w:val="16"/>
      <w:lang w:eastAsia="en-US"/>
    </w:rPr>
  </w:style>
  <w:style w:type="character" w:customStyle="1" w:styleId="z-TopofFormChar">
    <w:name w:val="z-Top of Form Char"/>
    <w:basedOn w:val="DefaultParagraphFont"/>
    <w:link w:val="z-TopofForm"/>
    <w:uiPriority w:val="99"/>
    <w:semiHidden/>
    <w:rsid w:val="009A52F7"/>
    <w:rPr>
      <w:rFonts w:ascii="Arial" w:hAnsi="Arial"/>
      <w:vanish/>
      <w:color w:val="auto"/>
      <w:sz w:val="16"/>
      <w:szCs w:val="16"/>
      <w:lang w:eastAsia="en-US"/>
    </w:rPr>
  </w:style>
  <w:style w:type="paragraph" w:styleId="z-BottomofForm">
    <w:name w:val="HTML Bottom of Form"/>
    <w:basedOn w:val="Normal"/>
    <w:next w:val="Normal"/>
    <w:link w:val="z-BottomofFormChar"/>
    <w:hidden/>
    <w:uiPriority w:val="99"/>
    <w:semiHidden/>
    <w:unhideWhenUsed/>
    <w:rsid w:val="009A52F7"/>
    <w:pPr>
      <w:pBdr>
        <w:top w:val="single" w:sz="6" w:space="1" w:color="auto"/>
      </w:pBdr>
      <w:jc w:val="center"/>
    </w:pPr>
    <w:rPr>
      <w:rFonts w:ascii="Arial" w:hAnsi="Arial"/>
      <w:vanish/>
      <w:color w:val="auto"/>
      <w:sz w:val="16"/>
      <w:szCs w:val="16"/>
      <w:lang w:eastAsia="en-US"/>
    </w:rPr>
  </w:style>
  <w:style w:type="character" w:customStyle="1" w:styleId="z-BottomofFormChar">
    <w:name w:val="z-Bottom of Form Char"/>
    <w:basedOn w:val="DefaultParagraphFont"/>
    <w:link w:val="z-BottomofForm"/>
    <w:uiPriority w:val="99"/>
    <w:semiHidden/>
    <w:rsid w:val="009A52F7"/>
    <w:rPr>
      <w:rFonts w:ascii="Arial" w:hAnsi="Arial"/>
      <w:vanish/>
      <w:color w:val="auto"/>
      <w:sz w:val="16"/>
      <w:szCs w:val="16"/>
      <w:lang w:eastAsia="en-U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Georgia" w:eastAsiaTheme="minorEastAsia" w:hAnsi="Georgia" w:cstheme="minorBidi"/>
        <w:color w:val="000000" w:themeColor="text1"/>
        <w:sz w:val="22"/>
        <w:szCs w:val="22"/>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9A52F7"/>
    <w:pPr>
      <w:spacing w:before="100" w:beforeAutospacing="1" w:after="100" w:afterAutospacing="1"/>
    </w:pPr>
    <w:rPr>
      <w:rFonts w:ascii="Times" w:hAnsi="Times" w:cs="Times New Roman"/>
      <w:color w:val="auto"/>
      <w:sz w:val="20"/>
      <w:szCs w:val="20"/>
      <w:lang w:eastAsia="en-US"/>
    </w:rPr>
  </w:style>
  <w:style w:type="character" w:styleId="Hyperlink">
    <w:name w:val="Hyperlink"/>
    <w:basedOn w:val="DefaultParagraphFont"/>
    <w:uiPriority w:val="99"/>
    <w:semiHidden/>
    <w:unhideWhenUsed/>
    <w:rsid w:val="009A52F7"/>
    <w:rPr>
      <w:color w:val="0000FF"/>
      <w:u w:val="single"/>
    </w:rPr>
  </w:style>
  <w:style w:type="paragraph" w:styleId="z-TopofForm">
    <w:name w:val="HTML Top of Form"/>
    <w:basedOn w:val="Normal"/>
    <w:next w:val="Normal"/>
    <w:link w:val="z-TopofFormChar"/>
    <w:hidden/>
    <w:uiPriority w:val="99"/>
    <w:semiHidden/>
    <w:unhideWhenUsed/>
    <w:rsid w:val="009A52F7"/>
    <w:pPr>
      <w:pBdr>
        <w:bottom w:val="single" w:sz="6" w:space="1" w:color="auto"/>
      </w:pBdr>
      <w:jc w:val="center"/>
    </w:pPr>
    <w:rPr>
      <w:rFonts w:ascii="Arial" w:hAnsi="Arial"/>
      <w:vanish/>
      <w:color w:val="auto"/>
      <w:sz w:val="16"/>
      <w:szCs w:val="16"/>
      <w:lang w:eastAsia="en-US"/>
    </w:rPr>
  </w:style>
  <w:style w:type="character" w:customStyle="1" w:styleId="z-TopofFormChar">
    <w:name w:val="z-Top of Form Char"/>
    <w:basedOn w:val="DefaultParagraphFont"/>
    <w:link w:val="z-TopofForm"/>
    <w:uiPriority w:val="99"/>
    <w:semiHidden/>
    <w:rsid w:val="009A52F7"/>
    <w:rPr>
      <w:rFonts w:ascii="Arial" w:hAnsi="Arial"/>
      <w:vanish/>
      <w:color w:val="auto"/>
      <w:sz w:val="16"/>
      <w:szCs w:val="16"/>
      <w:lang w:eastAsia="en-US"/>
    </w:rPr>
  </w:style>
  <w:style w:type="paragraph" w:styleId="z-BottomofForm">
    <w:name w:val="HTML Bottom of Form"/>
    <w:basedOn w:val="Normal"/>
    <w:next w:val="Normal"/>
    <w:link w:val="z-BottomofFormChar"/>
    <w:hidden/>
    <w:uiPriority w:val="99"/>
    <w:semiHidden/>
    <w:unhideWhenUsed/>
    <w:rsid w:val="009A52F7"/>
    <w:pPr>
      <w:pBdr>
        <w:top w:val="single" w:sz="6" w:space="1" w:color="auto"/>
      </w:pBdr>
      <w:jc w:val="center"/>
    </w:pPr>
    <w:rPr>
      <w:rFonts w:ascii="Arial" w:hAnsi="Arial"/>
      <w:vanish/>
      <w:color w:val="auto"/>
      <w:sz w:val="16"/>
      <w:szCs w:val="16"/>
      <w:lang w:eastAsia="en-US"/>
    </w:rPr>
  </w:style>
  <w:style w:type="character" w:customStyle="1" w:styleId="z-BottomofFormChar">
    <w:name w:val="z-Bottom of Form Char"/>
    <w:basedOn w:val="DefaultParagraphFont"/>
    <w:link w:val="z-BottomofForm"/>
    <w:uiPriority w:val="99"/>
    <w:semiHidden/>
    <w:rsid w:val="009A52F7"/>
    <w:rPr>
      <w:rFonts w:ascii="Arial" w:hAnsi="Arial"/>
      <w:vanish/>
      <w:color w:val="auto"/>
      <w:sz w:val="16"/>
      <w:szCs w:val="16"/>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80333688">
      <w:bodyDiv w:val="1"/>
      <w:marLeft w:val="0"/>
      <w:marRight w:val="0"/>
      <w:marTop w:val="0"/>
      <w:marBottom w:val="0"/>
      <w:divBdr>
        <w:top w:val="none" w:sz="0" w:space="0" w:color="auto"/>
        <w:left w:val="none" w:sz="0" w:space="0" w:color="auto"/>
        <w:bottom w:val="none" w:sz="0" w:space="0" w:color="auto"/>
        <w:right w:val="none" w:sz="0" w:space="0" w:color="auto"/>
      </w:divBdr>
      <w:divsChild>
        <w:div w:id="1339117231">
          <w:marLeft w:val="0"/>
          <w:marRight w:val="0"/>
          <w:marTop w:val="0"/>
          <w:marBottom w:val="0"/>
          <w:divBdr>
            <w:top w:val="none" w:sz="0" w:space="0" w:color="auto"/>
            <w:left w:val="none" w:sz="0" w:space="0" w:color="auto"/>
            <w:bottom w:val="none" w:sz="0" w:space="0" w:color="auto"/>
            <w:right w:val="none" w:sz="0" w:space="0" w:color="auto"/>
          </w:divBdr>
          <w:divsChild>
            <w:div w:id="481393608">
              <w:marLeft w:val="0"/>
              <w:marRight w:val="0"/>
              <w:marTop w:val="0"/>
              <w:marBottom w:val="0"/>
              <w:divBdr>
                <w:top w:val="none" w:sz="0" w:space="0" w:color="auto"/>
                <w:left w:val="none" w:sz="0" w:space="0" w:color="auto"/>
                <w:bottom w:val="none" w:sz="0" w:space="0" w:color="auto"/>
                <w:right w:val="none" w:sz="0" w:space="0" w:color="auto"/>
              </w:divBdr>
              <w:divsChild>
                <w:div w:id="1903364487">
                  <w:marLeft w:val="0"/>
                  <w:marRight w:val="0"/>
                  <w:marTop w:val="90"/>
                  <w:marBottom w:val="0"/>
                  <w:divBdr>
                    <w:top w:val="none" w:sz="0" w:space="0" w:color="auto"/>
                    <w:left w:val="none" w:sz="0" w:space="0" w:color="auto"/>
                    <w:bottom w:val="single" w:sz="6" w:space="9" w:color="E5E5E5"/>
                    <w:right w:val="none" w:sz="0" w:space="0" w:color="auto"/>
                  </w:divBdr>
                </w:div>
              </w:divsChild>
            </w:div>
          </w:divsChild>
        </w:div>
        <w:div w:id="1621261885">
          <w:marLeft w:val="0"/>
          <w:marRight w:val="0"/>
          <w:marTop w:val="0"/>
          <w:marBottom w:val="0"/>
          <w:divBdr>
            <w:top w:val="none" w:sz="0" w:space="0" w:color="auto"/>
            <w:left w:val="none" w:sz="0" w:space="0" w:color="auto"/>
            <w:bottom w:val="none" w:sz="0" w:space="0" w:color="auto"/>
            <w:right w:val="none" w:sz="0" w:space="0" w:color="auto"/>
          </w:divBdr>
          <w:divsChild>
            <w:div w:id="2113935211">
              <w:marLeft w:val="0"/>
              <w:marRight w:val="0"/>
              <w:marTop w:val="0"/>
              <w:marBottom w:val="0"/>
              <w:divBdr>
                <w:top w:val="none" w:sz="0" w:space="0" w:color="auto"/>
                <w:left w:val="none" w:sz="0" w:space="0" w:color="auto"/>
                <w:bottom w:val="none" w:sz="0" w:space="0" w:color="auto"/>
                <w:right w:val="none" w:sz="0" w:space="0" w:color="auto"/>
              </w:divBdr>
              <w:divsChild>
                <w:div w:id="552815107">
                  <w:marLeft w:val="0"/>
                  <w:marRight w:val="0"/>
                  <w:marTop w:val="0"/>
                  <w:marBottom w:val="0"/>
                  <w:divBdr>
                    <w:top w:val="none" w:sz="0" w:space="0" w:color="auto"/>
                    <w:left w:val="none" w:sz="0" w:space="0" w:color="auto"/>
                    <w:bottom w:val="none" w:sz="0" w:space="0" w:color="auto"/>
                    <w:right w:val="none" w:sz="0" w:space="0" w:color="auto"/>
                  </w:divBdr>
                  <w:divsChild>
                    <w:div w:id="424813331">
                      <w:marLeft w:val="0"/>
                      <w:marRight w:val="0"/>
                      <w:marTop w:val="0"/>
                      <w:marBottom w:val="0"/>
                      <w:divBdr>
                        <w:top w:val="none" w:sz="0" w:space="0" w:color="auto"/>
                        <w:left w:val="none" w:sz="0" w:space="0" w:color="auto"/>
                        <w:bottom w:val="none" w:sz="0" w:space="0" w:color="auto"/>
                        <w:right w:val="none" w:sz="0" w:space="0" w:color="auto"/>
                      </w:divBdr>
                      <w:divsChild>
                        <w:div w:id="243496402">
                          <w:marLeft w:val="0"/>
                          <w:marRight w:val="0"/>
                          <w:marTop w:val="0"/>
                          <w:marBottom w:val="0"/>
                          <w:divBdr>
                            <w:top w:val="none" w:sz="0" w:space="0" w:color="auto"/>
                            <w:left w:val="none" w:sz="0" w:space="0" w:color="auto"/>
                            <w:bottom w:val="none" w:sz="0" w:space="0" w:color="auto"/>
                            <w:right w:val="none" w:sz="0" w:space="0" w:color="auto"/>
                          </w:divBdr>
                          <w:divsChild>
                            <w:div w:id="957954653">
                              <w:marLeft w:val="180"/>
                              <w:marRight w:val="180"/>
                              <w:marTop w:val="150"/>
                              <w:marBottom w:val="0"/>
                              <w:divBdr>
                                <w:top w:val="none" w:sz="0" w:space="0" w:color="auto"/>
                                <w:left w:val="none" w:sz="0" w:space="0" w:color="auto"/>
                                <w:bottom w:val="single" w:sz="6" w:space="5" w:color="E5E5E5"/>
                                <w:right w:val="none" w:sz="0" w:space="0" w:color="auto"/>
                              </w:divBdr>
                              <w:divsChild>
                                <w:div w:id="685789204">
                                  <w:marLeft w:val="0"/>
                                  <w:marRight w:val="0"/>
                                  <w:marTop w:val="0"/>
                                  <w:marBottom w:val="0"/>
                                  <w:divBdr>
                                    <w:top w:val="none" w:sz="0" w:space="0" w:color="auto"/>
                                    <w:left w:val="none" w:sz="0" w:space="0" w:color="auto"/>
                                    <w:bottom w:val="none" w:sz="0" w:space="0" w:color="auto"/>
                                    <w:right w:val="none" w:sz="0" w:space="0" w:color="auto"/>
                                  </w:divBdr>
                                  <w:divsChild>
                                    <w:div w:id="10828723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Pages>
  <Words>1130</Words>
  <Characters>6444</Characters>
  <Application>Microsoft Macintosh Word</Application>
  <DocSecurity>0</DocSecurity>
  <Lines>53</Lines>
  <Paragraphs>15</Paragraphs>
  <ScaleCrop>false</ScaleCrop>
  <Company/>
  <LinksUpToDate>false</LinksUpToDate>
  <CharactersWithSpaces>7559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Connally Penley</dc:creator>
  <cp:keywords/>
  <dc:description/>
  <cp:lastModifiedBy>Connally Penley</cp:lastModifiedBy>
  <cp:revision>1</cp:revision>
  <dcterms:created xsi:type="dcterms:W3CDTF">2018-07-14T20:41:00Z</dcterms:created>
  <dcterms:modified xsi:type="dcterms:W3CDTF">2018-07-16T15:06:00Z</dcterms:modified>
</cp:coreProperties>
</file>